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BD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CỘNG HOÀ XÃ HỘI CHỦ NGHĨA VIỆT NAM</w:t>
      </w:r>
    </w:p>
    <w:p w14:paraId="5CAF1D9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Độc lập - Tự do - Hạnh phúc</w:t>
      </w:r>
    </w:p>
    <w:p w14:paraId="450FC9A8">
      <w:pPr>
        <w:spacing w:line="420" w:lineRule="exact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22860</wp:posOffset>
                </wp:positionV>
                <wp:extent cx="2095500" cy="0"/>
                <wp:effectExtent l="0" t="4445" r="0" b="5080"/>
                <wp:wrapNone/>
                <wp:docPr id="18486800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158.7pt;margin-top:1.8pt;height:0pt;width:165pt;z-index:251659264;mso-width-relative:page;mso-height-relative:page;" filled="f" stroked="t" coordsize="21600,21600" o:gfxdata="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JMt4/UAAAABwEAAA8AAAAA&#10;AAAAAQAgAAAAIgAAAGRycy9kb3ducmV2LnhtbFBLAQIUABQAAAAIAIdO4kAIb9jb3wEAAL0DAAAO&#10;AAAAAAAAAAEAIAAAACM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14CB06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ĐƠN XIN NGHỈ</w:t>
      </w:r>
      <w:r>
        <w:rPr>
          <w:rStyle w:val="38"/>
          <w:b/>
          <w:bCs/>
          <w:sz w:val="26"/>
          <w:szCs w:val="26"/>
        </w:rPr>
        <w:footnoteReference w:id="0"/>
      </w:r>
      <w:r>
        <w:rPr>
          <w:b/>
          <w:bCs/>
          <w:sz w:val="26"/>
          <w:szCs w:val="26"/>
        </w:rPr>
        <w:t xml:space="preserve"> ………………….</w:t>
      </w:r>
      <w:r>
        <w:rPr>
          <w:b/>
          <w:bCs/>
          <w:sz w:val="26"/>
          <w:szCs w:val="26"/>
        </w:rPr>
        <w:br w:type="textWrapping"/>
      </w:r>
      <w:r>
        <w:rPr>
          <w:b/>
          <w:bCs/>
          <w:sz w:val="26"/>
          <w:szCs w:val="26"/>
        </w:rPr>
        <w:t>THEO NGHỊ ĐỊNH SỐ 178/2024/NĐ-CP CỦA CHÍNH PHỦ</w:t>
      </w:r>
    </w:p>
    <w:p w14:paraId="72D7B0C3">
      <w:pPr>
        <w:spacing w:line="42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0C795539">
      <w:pPr>
        <w:tabs>
          <w:tab w:val="left" w:pos="1701"/>
          <w:tab w:val="left" w:pos="283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Kính gửi</w:t>
      </w:r>
      <w:r>
        <w:rPr>
          <w:rStyle w:val="38"/>
          <w:sz w:val="26"/>
          <w:szCs w:val="26"/>
        </w:rPr>
        <w:footnoteReference w:id="1"/>
      </w:r>
      <w:r>
        <w:rPr>
          <w:sz w:val="26"/>
          <w:szCs w:val="26"/>
        </w:rPr>
        <w:t>:</w:t>
      </w:r>
    </w:p>
    <w:p w14:paraId="3DB5B823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>
        <w:rPr>
          <w:sz w:val="26"/>
          <w:szCs w:val="26"/>
        </w:rPr>
        <w:t>;</w:t>
      </w:r>
    </w:p>
    <w:p w14:paraId="7F65F92B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>
        <w:rPr>
          <w:sz w:val="26"/>
          <w:szCs w:val="26"/>
        </w:rPr>
        <w:t>;</w:t>
      </w:r>
    </w:p>
    <w:p w14:paraId="73419E0D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>
        <w:rPr>
          <w:sz w:val="26"/>
          <w:szCs w:val="26"/>
        </w:rPr>
        <w:t>.</w:t>
      </w:r>
    </w:p>
    <w:p w14:paraId="357DE51B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 xml:space="preserve">Tôi tên là: ………….……………………. ; Giới tính: </w:t>
      </w:r>
      <w:r>
        <w:rPr>
          <w:rFonts w:eastAsiaTheme="minorEastAsia" w:cstheme="minorBidi"/>
          <w:sz w:val="26"/>
          <w:szCs w:val="26"/>
          <w:lang w:eastAsia="zh-CN"/>
        </w:rPr>
        <w:tab/>
      </w:r>
    </w:p>
    <w:p w14:paraId="7978F0A2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 xml:space="preserve">Sinh ngày: …….. tháng …… năm </w:t>
      </w:r>
      <w:r>
        <w:rPr>
          <w:rFonts w:eastAsiaTheme="minorEastAsia" w:cstheme="minorBidi"/>
          <w:sz w:val="26"/>
          <w:szCs w:val="26"/>
          <w:lang w:eastAsia="zh-CN"/>
        </w:rPr>
        <w:tab/>
      </w:r>
    </w:p>
    <w:p w14:paraId="5C0DF81C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 xml:space="preserve">Quê quán: </w:t>
      </w:r>
      <w:r>
        <w:rPr>
          <w:rFonts w:eastAsiaTheme="minorEastAsia" w:cstheme="minorBidi"/>
          <w:sz w:val="26"/>
          <w:szCs w:val="26"/>
          <w:lang w:eastAsia="zh-CN"/>
        </w:rPr>
        <w:tab/>
      </w:r>
    </w:p>
    <w:p w14:paraId="1396D8F4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 xml:space="preserve">Chức vụ/chức danh: </w:t>
      </w:r>
      <w:r>
        <w:rPr>
          <w:rFonts w:eastAsiaTheme="minorEastAsia" w:cstheme="minorBidi"/>
          <w:sz w:val="26"/>
          <w:szCs w:val="26"/>
          <w:lang w:eastAsia="zh-CN"/>
        </w:rPr>
        <w:tab/>
      </w:r>
    </w:p>
    <w:p w14:paraId="41953173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 xml:space="preserve">Đơn vị công tác: </w:t>
      </w:r>
      <w:r>
        <w:rPr>
          <w:rFonts w:eastAsiaTheme="minorEastAsia" w:cstheme="minorBidi"/>
          <w:sz w:val="26"/>
          <w:szCs w:val="26"/>
          <w:lang w:eastAsia="zh-CN"/>
        </w:rPr>
        <w:tab/>
      </w:r>
    </w:p>
    <w:p w14:paraId="16FB8C04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 xml:space="preserve">Số sổ BHXH: </w:t>
      </w:r>
      <w:r>
        <w:rPr>
          <w:rFonts w:eastAsiaTheme="minorEastAsia" w:cstheme="minorBidi"/>
          <w:sz w:val="26"/>
          <w:szCs w:val="26"/>
          <w:lang w:eastAsia="zh-CN"/>
        </w:rPr>
        <w:tab/>
      </w:r>
    </w:p>
    <w:p w14:paraId="0B32CA49">
      <w:pPr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>Tổng thời gian đóng BHXH: …. năm …. tháng (tính đến tháng …/202..)</w:t>
      </w:r>
      <w:r>
        <w:rPr>
          <w:rStyle w:val="38"/>
          <w:rFonts w:eastAsiaTheme="minorEastAsia" w:cstheme="minorBidi"/>
          <w:sz w:val="26"/>
          <w:szCs w:val="26"/>
          <w:lang w:eastAsia="zh-CN"/>
        </w:rPr>
        <w:footnoteReference w:id="2"/>
      </w:r>
      <w:r>
        <w:rPr>
          <w:rFonts w:eastAsiaTheme="minorEastAsia" w:cstheme="minorBidi"/>
          <w:sz w:val="26"/>
          <w:szCs w:val="26"/>
          <w:lang w:eastAsia="zh-CN"/>
        </w:rPr>
        <w:t xml:space="preserve"> </w:t>
      </w:r>
      <w:r>
        <w:rPr>
          <w:rFonts w:eastAsiaTheme="minorEastAsia" w:cstheme="minorBidi"/>
          <w:i/>
          <w:iCs/>
          <w:sz w:val="26"/>
          <w:szCs w:val="26"/>
          <w:lang w:eastAsia="zh-CN"/>
        </w:rPr>
        <w:t>(trong đó, thời gian trong các cơ quan của Đảng, Nhà nước, tổ chức chính trị - xã hội và lực lượng vũ trang: … năm … tháng; thời gian trong các cơ quan, tổ chức, đơn vị khác: … năm … tháng)</w:t>
      </w:r>
      <w:r>
        <w:rPr>
          <w:rFonts w:eastAsiaTheme="minorEastAsia" w:cstheme="minorBidi"/>
          <w:sz w:val="26"/>
          <w:szCs w:val="26"/>
          <w:lang w:eastAsia="zh-CN"/>
        </w:rPr>
        <w:t>.</w:t>
      </w:r>
    </w:p>
    <w:p w14:paraId="66180842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>Sau khi nghiên cứu Luật Bảo hiểm xã hội, Nghị định số 178/2024/NĐ-CP của Chính phủ và các văn bản có liên quan, tôi nhận thấy bản thân bảo đảm đối tượng, tiêu chuẩn, điều kiện và có nguyện vọng được nghỉ</w:t>
      </w:r>
      <w:r>
        <w:rPr>
          <w:rStyle w:val="38"/>
          <w:rFonts w:eastAsiaTheme="minorEastAsia" w:cstheme="minorBidi"/>
          <w:sz w:val="26"/>
          <w:szCs w:val="26"/>
          <w:lang w:eastAsia="zh-CN"/>
        </w:rPr>
        <w:footnoteReference w:id="3"/>
      </w:r>
      <w:r>
        <w:rPr>
          <w:rFonts w:eastAsiaTheme="minorEastAsia" w:cstheme="minorBidi"/>
          <w:sz w:val="26"/>
          <w:szCs w:val="26"/>
          <w:lang w:eastAsia="zh-CN"/>
        </w:rPr>
        <w:tab/>
      </w:r>
    </w:p>
    <w:p w14:paraId="3D579B82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 xml:space="preserve">Lý do nghỉ: </w:t>
      </w:r>
      <w:r>
        <w:rPr>
          <w:rFonts w:eastAsiaTheme="minorEastAsia" w:cstheme="minorBidi"/>
          <w:sz w:val="26"/>
          <w:szCs w:val="26"/>
          <w:lang w:eastAsia="zh-CN"/>
        </w:rPr>
        <w:tab/>
      </w:r>
    </w:p>
    <w:p w14:paraId="19029CEB">
      <w:pPr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>Thời điểm nghỉ</w:t>
      </w:r>
      <w:r>
        <w:rPr>
          <w:rStyle w:val="38"/>
          <w:sz w:val="26"/>
          <w:szCs w:val="26"/>
        </w:rPr>
        <w:footnoteReference w:id="4"/>
      </w:r>
      <w:r>
        <w:rPr>
          <w:rFonts w:eastAsiaTheme="minorEastAsia" w:cstheme="minorBidi"/>
          <w:sz w:val="26"/>
          <w:szCs w:val="26"/>
          <w:lang w:eastAsia="zh-CN"/>
        </w:rPr>
        <w:t>: Từ ngày … tháng … năm 202…</w:t>
      </w:r>
    </w:p>
    <w:p w14:paraId="5D45624D">
      <w:pPr>
        <w:spacing w:after="120"/>
        <w:ind w:firstLine="567"/>
        <w:jc w:val="both"/>
        <w:rPr>
          <w:rFonts w:eastAsiaTheme="minorEastAsia" w:cstheme="minorBidi"/>
          <w:sz w:val="26"/>
          <w:szCs w:val="26"/>
          <w:lang w:eastAsia="zh-CN"/>
        </w:rPr>
      </w:pPr>
      <w:r>
        <w:rPr>
          <w:rFonts w:eastAsiaTheme="minorEastAsia" w:cstheme="minorBidi"/>
          <w:sz w:val="26"/>
          <w:szCs w:val="26"/>
          <w:lang w:eastAsia="zh-CN"/>
        </w:rPr>
        <w:t>Tôi hoàn toàn chịu trách nhiệm về nguyện vọng của mình. Kính đề nghị cơ quan có thẩm quyền xem xét giải quyết.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088"/>
        <w:gridCol w:w="4830"/>
      </w:tblGrid>
      <w:tr w14:paraId="3B42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77" w:type="dxa"/>
            <w:shd w:val="clear" w:color="auto" w:fill="auto"/>
          </w:tcPr>
          <w:p w14:paraId="7F30354D">
            <w:pPr>
              <w:spacing w:after="120"/>
              <w:ind w:left="-113" w:right="-113"/>
              <w:jc w:val="center"/>
              <w:rPr>
                <w:rFonts w:ascii="Times New Roman Bold" w:hAnsi="Times New Roman Bold"/>
                <w:b/>
                <w:w w:val="94"/>
                <w:sz w:val="26"/>
                <w:szCs w:val="26"/>
                <w:lang w:val="vi-VN"/>
              </w:rPr>
            </w:pPr>
          </w:p>
        </w:tc>
        <w:tc>
          <w:tcPr>
            <w:tcW w:w="1223" w:type="dxa"/>
            <w:shd w:val="clear" w:color="auto" w:fill="auto"/>
          </w:tcPr>
          <w:p w14:paraId="7779C10E">
            <w:pPr>
              <w:spacing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155" w:type="dxa"/>
            <w:shd w:val="clear" w:color="auto" w:fill="auto"/>
          </w:tcPr>
          <w:p w14:paraId="14F0407B">
            <w:pPr>
              <w:spacing w:after="12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…………., ngày ……. tháng …. năm 2025</w:t>
            </w:r>
          </w:p>
          <w:p w14:paraId="6FE16E23">
            <w:pPr>
              <w:spacing w:after="12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Người làm đơn</w:t>
            </w:r>
          </w:p>
          <w:p w14:paraId="7D2039CA">
            <w:pPr>
              <w:spacing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54DCF228">
            <w:pPr>
              <w:spacing w:after="12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…………………….…..</w:t>
            </w:r>
          </w:p>
        </w:tc>
      </w:tr>
    </w:tbl>
    <w:p w14:paraId="0CCE152D">
      <w:pPr>
        <w:spacing w:after="120"/>
        <w:jc w:val="both"/>
        <w:rPr>
          <w:bCs/>
          <w:sz w:val="26"/>
          <w:szCs w:val="26"/>
          <w:lang w:val="vi-VN"/>
        </w:rPr>
      </w:pPr>
    </w:p>
    <w:p w14:paraId="49165D64">
      <w:pPr>
        <w:rPr>
          <w:sz w:val="26"/>
          <w:szCs w:val="26"/>
        </w:rPr>
      </w:pPr>
    </w:p>
    <w:p w14:paraId="6C03861A">
      <w:pPr>
        <w:rPr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 w14:paraId="397820E5">
      <w:pPr>
        <w:pStyle w:val="39"/>
        <w:ind w:firstLine="284"/>
        <w:rPr>
          <w:i/>
          <w:iCs/>
        </w:rPr>
      </w:pPr>
      <w:r>
        <w:rPr>
          <w:rStyle w:val="38"/>
        </w:rPr>
        <w:footnoteRef/>
      </w:r>
      <w:r>
        <w:t xml:space="preserve"> Nghỉ hưu trước tuổi hoặc hoặc nghỉ thôi việc.</w:t>
      </w:r>
      <w:r>
        <w:rPr>
          <w:i/>
          <w:iCs/>
        </w:rPr>
        <w:t xml:space="preserve"> </w:t>
      </w:r>
    </w:p>
  </w:footnote>
  <w:footnote w:id="1">
    <w:p w14:paraId="4462ED0A">
      <w:pPr>
        <w:pStyle w:val="39"/>
        <w:ind w:firstLine="284"/>
      </w:pPr>
      <w:r>
        <w:rPr>
          <w:rStyle w:val="38"/>
        </w:rPr>
        <w:footnoteRef/>
      </w:r>
      <w:r>
        <w:t xml:space="preserve"> Cơ quan trực tiếp quản lý cán bộ, công chức, viên chức và các cơ quan có thẩm quyền;</w:t>
      </w:r>
    </w:p>
  </w:footnote>
  <w:footnote w:id="2">
    <w:p w14:paraId="54D559FC">
      <w:pPr>
        <w:pStyle w:val="39"/>
        <w:ind w:firstLine="284"/>
        <w:jc w:val="both"/>
      </w:pPr>
      <w:r>
        <w:rPr>
          <w:rStyle w:val="38"/>
        </w:rPr>
        <w:footnoteRef/>
      </w:r>
      <w:r>
        <w:t xml:space="preserve"> Tính đến thời điểm xin nghỉ.</w:t>
      </w:r>
    </w:p>
  </w:footnote>
  <w:footnote w:id="3">
    <w:p w14:paraId="6D57DEC7">
      <w:pPr>
        <w:pStyle w:val="39"/>
        <w:ind w:firstLine="284"/>
        <w:rPr>
          <w:spacing w:val="-2"/>
        </w:rPr>
      </w:pPr>
      <w:r>
        <w:rPr>
          <w:rStyle w:val="38"/>
        </w:rPr>
        <w:footnoteRef/>
      </w:r>
      <w:r>
        <w:t xml:space="preserve"> Đề nghị ghi rõ: </w:t>
      </w:r>
      <w:r>
        <w:rPr>
          <w:spacing w:val="-2"/>
        </w:rPr>
        <w:t xml:space="preserve">Nghỉ hưu trước tuổi hoặc nghỉ thôi việc theo Nghị định số 178/2024/NĐ-CP của Chính phủ. </w:t>
      </w:r>
    </w:p>
  </w:footnote>
  <w:footnote w:id="4">
    <w:p w14:paraId="77ADF011">
      <w:pPr>
        <w:pStyle w:val="39"/>
        <w:ind w:firstLine="284"/>
      </w:pPr>
      <w:r>
        <w:rPr>
          <w:rStyle w:val="38"/>
        </w:rPr>
        <w:footnoteRef/>
      </w:r>
      <w:r>
        <w:t xml:space="preserve"> Ghi rõ ngày/tháng/năm nghỉ hưu trước tuổi hoặc nghỉ thôi việc.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10"/>
    <w:footnote w:id="11"/>
  </w:foot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300F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D966178"/>
    <w:rsid w:val="78D3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2025-06-11T07:21:00Z</dcterms:created>
  <dc:creator>Nguyen Thi Phuong Quyen (FPL C</dc:creator>
  <cp:lastModifiedBy>Nguyen Thi Phuong Quyen (FPL C</cp:lastModifiedBy>
  <dcterms:modified xsi:type="dcterms:W3CDTF">2025-06-11T07:22:44Z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179A20934B4E49B5893B073E994E0BAF_11</vt:lpwstr>
  </property>
</Properties>
</file>